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w:t>
      </w:r>
      <w:r w:rsidR="00F4435F">
        <w:rPr>
          <w:sz w:val="18"/>
          <w:szCs w:val="18"/>
        </w:rPr>
        <w:t>/contractelor</w:t>
      </w:r>
      <w:r w:rsidR="004C65B5">
        <w:rPr>
          <w:sz w:val="18"/>
          <w:szCs w:val="18"/>
        </w:rPr>
        <w:t xml:space="preserve"> </w:t>
      </w:r>
      <w:r w:rsidR="006409B0">
        <w:rPr>
          <w:sz w:val="18"/>
          <w:szCs w:val="18"/>
        </w:rPr>
        <w:t xml:space="preserve">având ca obiect </w:t>
      </w:r>
      <w:r w:rsidR="00475A07">
        <w:rPr>
          <w:sz w:val="18"/>
          <w:szCs w:val="18"/>
        </w:rPr>
        <w:t>achiziţionarea  urmatoarelor produse</w:t>
      </w:r>
      <w:r w:rsidR="00F4435F" w:rsidRPr="00F4435F">
        <w:rPr>
          <w:sz w:val="18"/>
          <w:szCs w:val="18"/>
        </w:rPr>
        <w:t xml:space="preserve"> : </w:t>
      </w:r>
    </w:p>
    <w:p w:rsidR="00475A07" w:rsidRPr="00475A07" w:rsidRDefault="00475A07" w:rsidP="00A65AB5">
      <w:pPr>
        <w:pStyle w:val="NoSpacing"/>
        <w:numPr>
          <w:ilvl w:val="0"/>
          <w:numId w:val="4"/>
        </w:numPr>
        <w:jc w:val="both"/>
        <w:rPr>
          <w:rFonts w:ascii="Times New Roman" w:hAnsi="Times New Roman"/>
          <w:sz w:val="18"/>
          <w:szCs w:val="18"/>
        </w:rPr>
      </w:pPr>
      <w:proofErr w:type="spellStart"/>
      <w:proofErr w:type="gramStart"/>
      <w:r w:rsidRPr="00475A07">
        <w:rPr>
          <w:rFonts w:ascii="Times New Roman" w:hAnsi="Times New Roman"/>
          <w:b/>
          <w:sz w:val="18"/>
          <w:szCs w:val="18"/>
        </w:rPr>
        <w:t>Lotul</w:t>
      </w:r>
      <w:proofErr w:type="spellEnd"/>
      <w:r w:rsidR="00D6185B">
        <w:rPr>
          <w:rFonts w:ascii="Times New Roman" w:hAnsi="Times New Roman"/>
          <w:b/>
          <w:sz w:val="18"/>
          <w:szCs w:val="18"/>
        </w:rPr>
        <w:t xml:space="preserve"> </w:t>
      </w:r>
      <w:r w:rsidRPr="00475A07">
        <w:rPr>
          <w:rFonts w:ascii="Times New Roman" w:hAnsi="Times New Roman"/>
          <w:b/>
          <w:sz w:val="18"/>
          <w:szCs w:val="18"/>
        </w:rPr>
        <w:t xml:space="preserve"> nr</w:t>
      </w:r>
      <w:proofErr w:type="gramEnd"/>
      <w:r w:rsidRPr="00475A07">
        <w:rPr>
          <w:rFonts w:ascii="Times New Roman" w:hAnsi="Times New Roman"/>
          <w:b/>
          <w:sz w:val="18"/>
          <w:szCs w:val="18"/>
        </w:rPr>
        <w:t>. 1</w:t>
      </w:r>
      <w:proofErr w:type="gramStart"/>
      <w:r w:rsidRPr="00475A07">
        <w:rPr>
          <w:rFonts w:ascii="Times New Roman" w:hAnsi="Times New Roman"/>
          <w:b/>
          <w:sz w:val="18"/>
          <w:szCs w:val="18"/>
        </w:rPr>
        <w:t>:</w:t>
      </w:r>
      <w:r w:rsidRPr="00475A07">
        <w:rPr>
          <w:rFonts w:ascii="Times New Roman" w:hAnsi="Times New Roman"/>
          <w:sz w:val="18"/>
          <w:szCs w:val="18"/>
        </w:rPr>
        <w:t xml:space="preserve"> </w:t>
      </w:r>
      <w:r w:rsidRPr="00475A07">
        <w:rPr>
          <w:rFonts w:ascii="Times New Roman" w:hAnsi="Times New Roman"/>
          <w:i/>
          <w:sz w:val="18"/>
          <w:szCs w:val="18"/>
        </w:rPr>
        <w:t>,</w:t>
      </w:r>
      <w:proofErr w:type="gramEnd"/>
      <w:r w:rsidRPr="00475A07">
        <w:rPr>
          <w:rFonts w:ascii="Times New Roman" w:hAnsi="Times New Roman"/>
          <w:i/>
          <w:sz w:val="18"/>
          <w:szCs w:val="18"/>
        </w:rPr>
        <w:t>,</w:t>
      </w:r>
      <w:r w:rsidRPr="00475A07">
        <w:rPr>
          <w:rFonts w:ascii="Times New Roman" w:hAnsi="Times New Roman"/>
          <w:sz w:val="18"/>
          <w:szCs w:val="18"/>
        </w:rPr>
        <w:t xml:space="preserve"> </w:t>
      </w:r>
      <w:r w:rsidRPr="00475A07">
        <w:rPr>
          <w:rFonts w:ascii="Times New Roman" w:hAnsi="Times New Roman"/>
          <w:i/>
          <w:sz w:val="18"/>
          <w:szCs w:val="18"/>
        </w:rPr>
        <w:t>Achiziţie şi montaj Boiler 3000 L’’</w:t>
      </w:r>
      <w:r w:rsidRPr="00475A07">
        <w:rPr>
          <w:rFonts w:ascii="Times New Roman" w:hAnsi="Times New Roman"/>
          <w:sz w:val="18"/>
          <w:szCs w:val="18"/>
        </w:rPr>
        <w:t>- pentru C.S.C. ,,Sf Maria’’ Vălenii de Munte, (loc. Vălenii de Munte, str. Berceni, nr. 44, jud. Prahova), unitate subordonată D.G.A.S.P.C. Prahova;</w:t>
      </w:r>
    </w:p>
    <w:p w:rsidR="00475A07" w:rsidRDefault="00475A07" w:rsidP="00A65AB5">
      <w:pPr>
        <w:pStyle w:val="NoSpacing"/>
        <w:numPr>
          <w:ilvl w:val="0"/>
          <w:numId w:val="4"/>
        </w:numPr>
        <w:jc w:val="both"/>
        <w:rPr>
          <w:rFonts w:ascii="Times New Roman" w:hAnsi="Times New Roman"/>
          <w:sz w:val="18"/>
          <w:szCs w:val="18"/>
        </w:rPr>
      </w:pPr>
      <w:r w:rsidRPr="00475A07">
        <w:rPr>
          <w:rFonts w:ascii="Times New Roman" w:hAnsi="Times New Roman"/>
          <w:sz w:val="18"/>
          <w:szCs w:val="18"/>
        </w:rPr>
        <w:t xml:space="preserve"> </w:t>
      </w:r>
      <w:r w:rsidRPr="00475A07">
        <w:rPr>
          <w:rFonts w:ascii="Times New Roman" w:hAnsi="Times New Roman"/>
          <w:b/>
          <w:sz w:val="18"/>
          <w:szCs w:val="18"/>
        </w:rPr>
        <w:t xml:space="preserve">Lotul nr. </w:t>
      </w:r>
      <w:proofErr w:type="gramStart"/>
      <w:r w:rsidRPr="00475A07">
        <w:rPr>
          <w:rFonts w:ascii="Times New Roman" w:hAnsi="Times New Roman"/>
          <w:b/>
          <w:sz w:val="18"/>
          <w:szCs w:val="18"/>
        </w:rPr>
        <w:t>2</w:t>
      </w:r>
      <w:r w:rsidR="00A65AB5">
        <w:rPr>
          <w:rFonts w:ascii="Times New Roman" w:hAnsi="Times New Roman"/>
          <w:b/>
          <w:sz w:val="18"/>
          <w:szCs w:val="18"/>
        </w:rPr>
        <w:t xml:space="preserve"> </w:t>
      </w:r>
      <w:r w:rsidRPr="00475A07">
        <w:rPr>
          <w:rFonts w:ascii="Times New Roman" w:hAnsi="Times New Roman"/>
          <w:b/>
          <w:sz w:val="18"/>
          <w:szCs w:val="18"/>
        </w:rPr>
        <w:t>:</w:t>
      </w:r>
      <w:proofErr w:type="gramEnd"/>
      <w:r w:rsidRPr="00475A07">
        <w:rPr>
          <w:rFonts w:ascii="Times New Roman" w:hAnsi="Times New Roman"/>
          <w:sz w:val="18"/>
          <w:szCs w:val="18"/>
        </w:rPr>
        <w:t xml:space="preserve"> </w:t>
      </w:r>
      <w:r w:rsidRPr="00475A07">
        <w:rPr>
          <w:rFonts w:ascii="Times New Roman" w:hAnsi="Times New Roman"/>
          <w:i/>
          <w:sz w:val="18"/>
          <w:szCs w:val="18"/>
        </w:rPr>
        <w:t xml:space="preserve">,, </w:t>
      </w:r>
      <w:proofErr w:type="spellStart"/>
      <w:r w:rsidRPr="00475A07">
        <w:rPr>
          <w:rFonts w:ascii="Times New Roman" w:hAnsi="Times New Roman"/>
          <w:i/>
          <w:sz w:val="18"/>
          <w:szCs w:val="18"/>
        </w:rPr>
        <w:t>Achiziţie</w:t>
      </w:r>
      <w:proofErr w:type="spellEnd"/>
      <w:r w:rsidRPr="00475A07">
        <w:rPr>
          <w:rFonts w:ascii="Times New Roman" w:hAnsi="Times New Roman"/>
          <w:i/>
          <w:sz w:val="18"/>
          <w:szCs w:val="18"/>
        </w:rPr>
        <w:t xml:space="preserve"> </w:t>
      </w:r>
      <w:proofErr w:type="spellStart"/>
      <w:r w:rsidRPr="00475A07">
        <w:rPr>
          <w:rFonts w:ascii="Times New Roman" w:hAnsi="Times New Roman"/>
          <w:i/>
          <w:sz w:val="18"/>
          <w:szCs w:val="18"/>
        </w:rPr>
        <w:t>şi</w:t>
      </w:r>
      <w:proofErr w:type="spellEnd"/>
      <w:r w:rsidRPr="00475A07">
        <w:rPr>
          <w:rFonts w:ascii="Times New Roman" w:hAnsi="Times New Roman"/>
          <w:i/>
          <w:sz w:val="18"/>
          <w:szCs w:val="18"/>
        </w:rPr>
        <w:t xml:space="preserve"> </w:t>
      </w:r>
      <w:proofErr w:type="spellStart"/>
      <w:r w:rsidRPr="00475A07">
        <w:rPr>
          <w:rFonts w:ascii="Times New Roman" w:hAnsi="Times New Roman"/>
          <w:i/>
          <w:sz w:val="18"/>
          <w:szCs w:val="18"/>
        </w:rPr>
        <w:t>montaj</w:t>
      </w:r>
      <w:proofErr w:type="spellEnd"/>
      <w:r w:rsidRPr="00475A07">
        <w:rPr>
          <w:rFonts w:ascii="Times New Roman" w:hAnsi="Times New Roman"/>
          <w:i/>
          <w:sz w:val="18"/>
          <w:szCs w:val="18"/>
        </w:rPr>
        <w:t xml:space="preserve"> Boiler </w:t>
      </w:r>
      <w:r w:rsidR="00A01906">
        <w:rPr>
          <w:rFonts w:ascii="Times New Roman" w:hAnsi="Times New Roman"/>
          <w:i/>
          <w:sz w:val="18"/>
          <w:szCs w:val="18"/>
        </w:rPr>
        <w:t>3</w:t>
      </w:r>
      <w:r w:rsidRPr="00475A07">
        <w:rPr>
          <w:rFonts w:ascii="Times New Roman" w:hAnsi="Times New Roman"/>
          <w:i/>
          <w:sz w:val="18"/>
          <w:szCs w:val="18"/>
        </w:rPr>
        <w:t>000 L’’</w:t>
      </w:r>
      <w:r w:rsidRPr="00475A07">
        <w:rPr>
          <w:rFonts w:ascii="Times New Roman" w:hAnsi="Times New Roman"/>
          <w:sz w:val="18"/>
          <w:szCs w:val="18"/>
        </w:rPr>
        <w:t xml:space="preserve">- </w:t>
      </w:r>
      <w:proofErr w:type="spellStart"/>
      <w:r w:rsidRPr="00475A07">
        <w:rPr>
          <w:rFonts w:ascii="Times New Roman" w:hAnsi="Times New Roman"/>
          <w:sz w:val="18"/>
          <w:szCs w:val="18"/>
        </w:rPr>
        <w:t>pentru</w:t>
      </w:r>
      <w:proofErr w:type="spellEnd"/>
      <w:r w:rsidRPr="00475A07">
        <w:rPr>
          <w:rFonts w:ascii="Times New Roman" w:hAnsi="Times New Roman"/>
          <w:sz w:val="18"/>
          <w:szCs w:val="18"/>
        </w:rPr>
        <w:t xml:space="preserve"> C.S.C. </w:t>
      </w:r>
      <w:proofErr w:type="spellStart"/>
      <w:r w:rsidRPr="00475A07">
        <w:rPr>
          <w:rFonts w:ascii="Times New Roman" w:hAnsi="Times New Roman"/>
          <w:sz w:val="18"/>
          <w:szCs w:val="18"/>
        </w:rPr>
        <w:t>Sinaia</w:t>
      </w:r>
      <w:proofErr w:type="spellEnd"/>
      <w:r w:rsidRPr="00475A07">
        <w:rPr>
          <w:rFonts w:ascii="Times New Roman" w:hAnsi="Times New Roman"/>
          <w:sz w:val="18"/>
          <w:szCs w:val="18"/>
        </w:rPr>
        <w:t xml:space="preserve"> (loc. Breaza, str. Ocinei, nr. 2,  jud. Prahova</w:t>
      </w:r>
      <w:proofErr w:type="gramStart"/>
      <w:r w:rsidRPr="00475A07">
        <w:rPr>
          <w:rFonts w:ascii="Times New Roman" w:hAnsi="Times New Roman"/>
          <w:sz w:val="18"/>
          <w:szCs w:val="18"/>
        </w:rPr>
        <w:t xml:space="preserve">), </w:t>
      </w:r>
      <w:r w:rsidR="00D6185B">
        <w:rPr>
          <w:rFonts w:ascii="Times New Roman" w:hAnsi="Times New Roman"/>
          <w:sz w:val="18"/>
          <w:szCs w:val="18"/>
        </w:rPr>
        <w:t xml:space="preserve"> </w:t>
      </w:r>
      <w:proofErr w:type="spellStart"/>
      <w:r w:rsidRPr="00475A07">
        <w:rPr>
          <w:rFonts w:ascii="Times New Roman" w:hAnsi="Times New Roman"/>
          <w:sz w:val="18"/>
          <w:szCs w:val="18"/>
        </w:rPr>
        <w:t>unitate</w:t>
      </w:r>
      <w:proofErr w:type="spellEnd"/>
      <w:proofErr w:type="gramEnd"/>
      <w:r w:rsidRPr="00475A07">
        <w:rPr>
          <w:rFonts w:ascii="Times New Roman" w:hAnsi="Times New Roman"/>
          <w:sz w:val="18"/>
          <w:szCs w:val="18"/>
        </w:rPr>
        <w:t xml:space="preserve"> </w:t>
      </w:r>
      <w:proofErr w:type="spellStart"/>
      <w:r w:rsidRPr="00475A07">
        <w:rPr>
          <w:rFonts w:ascii="Times New Roman" w:hAnsi="Times New Roman"/>
          <w:sz w:val="18"/>
          <w:szCs w:val="18"/>
        </w:rPr>
        <w:t>subordonată</w:t>
      </w:r>
      <w:proofErr w:type="spellEnd"/>
      <w:r w:rsidRPr="00475A07">
        <w:rPr>
          <w:rFonts w:ascii="Times New Roman" w:hAnsi="Times New Roman"/>
          <w:sz w:val="18"/>
          <w:szCs w:val="18"/>
        </w:rPr>
        <w:t xml:space="preserve"> D.G.A.S.P.C. Prahova;</w:t>
      </w:r>
    </w:p>
    <w:p w:rsidR="00674490" w:rsidRPr="00674490" w:rsidRDefault="00674490" w:rsidP="00A65AB5">
      <w:pPr>
        <w:pStyle w:val="ListParagraph"/>
        <w:numPr>
          <w:ilvl w:val="0"/>
          <w:numId w:val="4"/>
        </w:numPr>
        <w:ind w:right="-170"/>
        <w:jc w:val="both"/>
        <w:rPr>
          <w:i/>
          <w:sz w:val="18"/>
          <w:szCs w:val="18"/>
        </w:rPr>
      </w:pPr>
      <w:r w:rsidRPr="00012E06">
        <w:rPr>
          <w:b/>
          <w:sz w:val="18"/>
          <w:szCs w:val="18"/>
        </w:rPr>
        <w:t>Lotul nr. 3:</w:t>
      </w:r>
      <w:r w:rsidRPr="00674490">
        <w:rPr>
          <w:i/>
          <w:sz w:val="18"/>
          <w:szCs w:val="18"/>
        </w:rPr>
        <w:t xml:space="preserve"> ,, Achiziţie şi montaj Boiler Vertical 500 L’’- pentru C.I.T.O.P.A.H. Urlati (loc Urlati, str. Orzoaia de Jos, nr. 52,  jud. Prahova), unitate subordonată D.G.A.S.P.C. Prahova</w:t>
      </w:r>
    </w:p>
    <w:p w:rsidR="008C65F6" w:rsidRDefault="008C65F6" w:rsidP="00A65AB5">
      <w:pPr>
        <w:spacing w:line="276" w:lineRule="auto"/>
        <w:ind w:right="-557"/>
        <w:jc w:val="both"/>
        <w:rPr>
          <w:sz w:val="18"/>
          <w:szCs w:val="18"/>
        </w:rPr>
      </w:pP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distinct pentru fiecare lot in parte.</w:t>
      </w:r>
    </w:p>
    <w:p w:rsidR="009B2557" w:rsidRPr="009B2557" w:rsidRDefault="009B2557" w:rsidP="00A65AB5">
      <w:pPr>
        <w:jc w:val="both"/>
        <w:rPr>
          <w:sz w:val="18"/>
          <w:szCs w:val="18"/>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r w:rsidRPr="009B2557">
        <w:rPr>
          <w:sz w:val="18"/>
          <w:szCs w:val="18"/>
        </w:rPr>
        <w:t xml:space="preserve">Ofertele se pot depune pentru unul sau </w:t>
      </w:r>
      <w:r w:rsidR="00A65AB5">
        <w:rPr>
          <w:sz w:val="18"/>
          <w:szCs w:val="18"/>
        </w:rPr>
        <w:t>toate</w:t>
      </w:r>
      <w:r w:rsidRPr="009B2557">
        <w:rPr>
          <w:sz w:val="18"/>
          <w:szCs w:val="18"/>
        </w:rPr>
        <w:t xml:space="preserve"> loturi</w:t>
      </w:r>
      <w:r w:rsidR="00A65AB5">
        <w:rPr>
          <w:sz w:val="18"/>
          <w:szCs w:val="18"/>
        </w:rPr>
        <w:t>le</w:t>
      </w:r>
      <w:r w:rsidRPr="009B2557">
        <w:rPr>
          <w:sz w:val="18"/>
          <w:szCs w:val="18"/>
        </w:rPr>
        <w:t>.</w:t>
      </w:r>
      <w:r w:rsidRPr="009B2557">
        <w:rPr>
          <w:caps/>
          <w:sz w:val="18"/>
          <w:szCs w:val="18"/>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 a fiecarui LOT OFERTAT</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bookmarkStart w:id="0" w:name="_GoBack"/>
            <w:bookmarkEnd w:id="0"/>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w:t>
            </w:r>
            <w:r w:rsidR="00364DF2">
              <w:rPr>
                <w:sz w:val="18"/>
                <w:szCs w:val="18"/>
              </w:rPr>
              <w:t>/contractelor</w:t>
            </w:r>
            <w:r w:rsidR="009213E7" w:rsidRPr="00261A8A">
              <w:rPr>
                <w:sz w:val="18"/>
                <w:szCs w:val="18"/>
              </w:rPr>
              <w:t xml:space="preserve"> de </w:t>
            </w:r>
            <w:r w:rsidR="00364DF2">
              <w:rPr>
                <w:sz w:val="18"/>
                <w:szCs w:val="18"/>
              </w:rPr>
              <w:t>furnizare</w:t>
            </w:r>
            <w:r w:rsidR="009213E7" w:rsidRPr="00261A8A">
              <w:rPr>
                <w:sz w:val="18"/>
                <w:szCs w:val="18"/>
              </w:rPr>
              <w:t xml:space="preserve">; </w:t>
            </w:r>
          </w:p>
        </w:tc>
      </w:tr>
      <w:tr w:rsidR="00A65AB5" w:rsidRPr="00261A8A" w:rsidTr="009213E7">
        <w:tc>
          <w:tcPr>
            <w:tcW w:w="3544" w:type="dxa"/>
            <w:tcBorders>
              <w:top w:val="single" w:sz="4" w:space="0" w:color="auto"/>
              <w:left w:val="single" w:sz="4" w:space="0" w:color="auto"/>
              <w:bottom w:val="single" w:sz="4" w:space="0" w:color="auto"/>
              <w:right w:val="single" w:sz="4" w:space="0" w:color="auto"/>
            </w:tcBorders>
          </w:tcPr>
          <w:p w:rsidR="00A65AB5" w:rsidRPr="009D6419" w:rsidRDefault="00A65AB5" w:rsidP="00A65AB5">
            <w:pPr>
              <w:rPr>
                <w:sz w:val="16"/>
                <w:szCs w:val="16"/>
              </w:rPr>
            </w:pPr>
            <w:r>
              <w:rPr>
                <w:b/>
                <w:sz w:val="16"/>
                <w:szCs w:val="16"/>
              </w:rPr>
              <w:t>3</w:t>
            </w:r>
            <w:r w:rsidRPr="009D6419">
              <w:rPr>
                <w:b/>
                <w:sz w:val="16"/>
                <w:szCs w:val="16"/>
              </w:rPr>
              <w:t xml:space="preserve">.2  </w:t>
            </w:r>
            <w:r w:rsidRPr="00DC72B7">
              <w:rPr>
                <w:sz w:val="16"/>
                <w:szCs w:val="16"/>
              </w:rPr>
              <w:t>Certificat ISO 9001:2015</w:t>
            </w:r>
            <w:r w:rsidRPr="009D6419">
              <w:rPr>
                <w:sz w:val="16"/>
                <w:szCs w:val="16"/>
              </w:rPr>
              <w:t xml:space="preserve"> </w:t>
            </w:r>
          </w:p>
        </w:tc>
        <w:tc>
          <w:tcPr>
            <w:tcW w:w="6662" w:type="dxa"/>
            <w:tcBorders>
              <w:top w:val="single" w:sz="4" w:space="0" w:color="auto"/>
              <w:left w:val="single" w:sz="4" w:space="0" w:color="auto"/>
              <w:bottom w:val="single" w:sz="4" w:space="0" w:color="auto"/>
              <w:right w:val="single" w:sz="4" w:space="0" w:color="auto"/>
            </w:tcBorders>
          </w:tcPr>
          <w:p w:rsidR="00A65AB5" w:rsidRPr="009D6419" w:rsidRDefault="00A65AB5" w:rsidP="00A65AB5">
            <w:pPr>
              <w:jc w:val="both"/>
              <w:rPr>
                <w:sz w:val="16"/>
                <w:szCs w:val="16"/>
              </w:rPr>
            </w:pPr>
            <w:r w:rsidRPr="009D6419">
              <w:rPr>
                <w:sz w:val="16"/>
                <w:szCs w:val="16"/>
              </w:rPr>
              <w:t>- se va prezenta  certificat</w:t>
            </w:r>
            <w:r>
              <w:rPr>
                <w:sz w:val="16"/>
                <w:szCs w:val="16"/>
              </w:rPr>
              <w:t>ul ISO 9001:2015</w:t>
            </w:r>
            <w:r w:rsidRPr="009D6419">
              <w:rPr>
                <w:sz w:val="16"/>
                <w:szCs w:val="16"/>
              </w:rPr>
              <w:t xml:space="preserve"> prin care se face dovada implementarii unui sistem de asigurare a calitatii bazat pe seriile de standarde europene relevante certificate de organisme acreditate</w:t>
            </w:r>
            <w:r>
              <w:rPr>
                <w:sz w:val="16"/>
                <w:szCs w:val="16"/>
              </w:rPr>
              <w:t>.</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1C54"/>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67</cp:revision>
  <cp:lastPrinted>2022-05-04T06:59:00Z</cp:lastPrinted>
  <dcterms:created xsi:type="dcterms:W3CDTF">2015-11-19T11:17:00Z</dcterms:created>
  <dcterms:modified xsi:type="dcterms:W3CDTF">2022-05-04T06:59:00Z</dcterms:modified>
</cp:coreProperties>
</file>