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294A84" w:rsidRPr="009D42E5" w:rsidRDefault="00294A84" w:rsidP="00294A84">
      <w:pPr>
        <w:rPr>
          <w:rStyle w:val="markedcontent"/>
          <w:b/>
        </w:rPr>
      </w:pPr>
      <w:bookmarkStart w:id="0" w:name="_GoBack"/>
      <w:bookmarkEnd w:id="0"/>
      <w:r w:rsidRPr="009D42E5">
        <w:rPr>
          <w:b/>
        </w:rPr>
        <w:t xml:space="preserve">„Proiectare lucrari pentru refunctionalizare si conformare la cerinta securitate la incendiu’’  la </w:t>
      </w:r>
      <w:r w:rsidRPr="009D42E5">
        <w:rPr>
          <w:rStyle w:val="markedcontent"/>
          <w:b/>
        </w:rPr>
        <w:t xml:space="preserve">CSC Sf. Andrei </w:t>
      </w:r>
    </w:p>
    <w:p w:rsidR="009213E7" w:rsidRPr="003150B3" w:rsidRDefault="003150B3" w:rsidP="00A65AB5">
      <w:pPr>
        <w:spacing w:line="276" w:lineRule="auto"/>
        <w:ind w:right="-557"/>
        <w:jc w:val="both"/>
        <w:rPr>
          <w:sz w:val="18"/>
          <w:szCs w:val="18"/>
        </w:rPr>
      </w:pPr>
      <w:r w:rsidRPr="003150B3">
        <w:rPr>
          <w:b/>
          <w:sz w:val="18"/>
          <w:szCs w:val="18"/>
        </w:rPr>
        <w:t>.</w:t>
      </w:r>
      <w:r>
        <w:rPr>
          <w:b/>
          <w:sz w:val="18"/>
          <w:szCs w:val="18"/>
        </w:rPr>
        <w:t xml:space="preserve"> </w:t>
      </w:r>
      <w:r w:rsidR="009213E7" w:rsidRPr="003150B3">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88519F" w:rsidRDefault="0088519F" w:rsidP="0088519F">
            <w:pPr>
              <w:rPr>
                <w:sz w:val="18"/>
                <w:szCs w:val="18"/>
              </w:rPr>
            </w:pPr>
            <w:r>
              <w:rPr>
                <w:sz w:val="18"/>
                <w:szCs w:val="18"/>
              </w:rPr>
              <w:t xml:space="preserve">- se va prezenta completat </w:t>
            </w:r>
            <w:r>
              <w:rPr>
                <w:b/>
                <w:sz w:val="18"/>
                <w:szCs w:val="18"/>
              </w:rPr>
              <w:t>Formularul nr. 3 „Declaraţie privind neîncadrarea în prevederile art. 59 și 60 din din Legea nr. 98/2016</w:t>
            </w:r>
            <w:r>
              <w:rPr>
                <w:b/>
                <w:i/>
                <w:sz w:val="18"/>
                <w:szCs w:val="18"/>
              </w:rPr>
              <w:t>”</w:t>
            </w:r>
            <w:r>
              <w:rPr>
                <w:b/>
                <w:sz w:val="18"/>
                <w:szCs w:val="18"/>
              </w:rPr>
              <w:t xml:space="preserve"> </w:t>
            </w:r>
          </w:p>
          <w:p w:rsidR="0088519F" w:rsidRDefault="0088519F" w:rsidP="0088519F">
            <w:pPr>
              <w:autoSpaceDE w:val="0"/>
              <w:autoSpaceDN w:val="0"/>
              <w:adjustRightInd w:val="0"/>
              <w:jc w:val="both"/>
              <w:rPr>
                <w:sz w:val="18"/>
                <w:szCs w:val="18"/>
                <w:lang w:val="fr-FR"/>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w:t>
            </w:r>
            <w:proofErr w:type="spellStart"/>
            <w:r>
              <w:rPr>
                <w:sz w:val="18"/>
                <w:szCs w:val="18"/>
                <w:lang w:val="fr-FR"/>
              </w:rPr>
              <w:t>Director</w:t>
            </w:r>
            <w:proofErr w:type="spellEnd"/>
            <w:r>
              <w:rPr>
                <w:sz w:val="18"/>
                <w:szCs w:val="18"/>
                <w:lang w:val="fr-FR"/>
              </w:rPr>
              <w:t xml:space="preserve"> </w:t>
            </w:r>
            <w:proofErr w:type="spellStart"/>
            <w:r>
              <w:rPr>
                <w:sz w:val="18"/>
                <w:szCs w:val="18"/>
                <w:lang w:val="fr-FR"/>
              </w:rPr>
              <w:t>Executiv</w:t>
            </w:r>
            <w:proofErr w:type="spellEnd"/>
            <w:r>
              <w:rPr>
                <w:sz w:val="18"/>
                <w:szCs w:val="18"/>
                <w:lang w:val="fr-FR"/>
              </w:rPr>
              <w:t xml:space="preserve"> : </w:t>
            </w:r>
            <w:proofErr w:type="spellStart"/>
            <w:r>
              <w:rPr>
                <w:sz w:val="18"/>
                <w:szCs w:val="18"/>
                <w:lang w:val="fr-FR"/>
              </w:rPr>
              <w:t>Bocioacă</w:t>
            </w:r>
            <w:proofErr w:type="spellEnd"/>
            <w:r>
              <w:rPr>
                <w:sz w:val="18"/>
                <w:szCs w:val="18"/>
                <w:lang w:val="fr-FR"/>
              </w:rPr>
              <w:t xml:space="preserve"> Alexandru-Ion, </w:t>
            </w:r>
            <w:proofErr w:type="spellStart"/>
            <w:r>
              <w:rPr>
                <w:sz w:val="18"/>
                <w:szCs w:val="18"/>
                <w:lang w:val="fr-FR"/>
              </w:rPr>
              <w:t>Director</w:t>
            </w:r>
            <w:proofErr w:type="spellEnd"/>
            <w:r>
              <w:rPr>
                <w:sz w:val="18"/>
                <w:szCs w:val="18"/>
                <w:lang w:val="fr-FR"/>
              </w:rPr>
              <w:t xml:space="preserve"> </w:t>
            </w:r>
            <w:proofErr w:type="spellStart"/>
            <w:r>
              <w:rPr>
                <w:sz w:val="18"/>
                <w:szCs w:val="18"/>
                <w:lang w:val="fr-FR"/>
              </w:rPr>
              <w:t>Executiv</w:t>
            </w:r>
            <w:proofErr w:type="spellEnd"/>
            <w:r>
              <w:rPr>
                <w:sz w:val="18"/>
                <w:szCs w:val="18"/>
                <w:lang w:val="fr-FR"/>
              </w:rPr>
              <w:t xml:space="preserve"> </w:t>
            </w:r>
            <w:proofErr w:type="spellStart"/>
            <w:r>
              <w:rPr>
                <w:sz w:val="18"/>
                <w:szCs w:val="18"/>
                <w:lang w:val="fr-FR"/>
              </w:rPr>
              <w:t>Adjunct</w:t>
            </w:r>
            <w:proofErr w:type="spellEnd"/>
            <w:r>
              <w:rPr>
                <w:sz w:val="18"/>
                <w:szCs w:val="18"/>
                <w:lang w:val="fr-FR"/>
              </w:rPr>
              <w:t xml:space="preserve"> : </w:t>
            </w:r>
            <w:proofErr w:type="spellStart"/>
            <w:r>
              <w:rPr>
                <w:sz w:val="18"/>
                <w:szCs w:val="18"/>
                <w:lang w:val="fr-FR"/>
              </w:rPr>
              <w:t>Șindilă</w:t>
            </w:r>
            <w:proofErr w:type="spellEnd"/>
            <w:r>
              <w:rPr>
                <w:sz w:val="18"/>
                <w:szCs w:val="18"/>
                <w:lang w:val="fr-FR"/>
              </w:rPr>
              <w:t xml:space="preserve"> </w:t>
            </w:r>
            <w:proofErr w:type="spellStart"/>
            <w:r>
              <w:rPr>
                <w:sz w:val="18"/>
                <w:szCs w:val="18"/>
                <w:lang w:val="fr-FR"/>
              </w:rPr>
              <w:t>Mihaela</w:t>
            </w:r>
            <w:proofErr w:type="spellEnd"/>
            <w:r>
              <w:rPr>
                <w:sz w:val="18"/>
                <w:szCs w:val="18"/>
                <w:lang w:val="fr-FR"/>
              </w:rPr>
              <w:t xml:space="preserve">, </w:t>
            </w:r>
            <w:proofErr w:type="spellStart"/>
            <w:r>
              <w:rPr>
                <w:sz w:val="18"/>
                <w:szCs w:val="18"/>
                <w:lang w:val="fr-FR"/>
              </w:rPr>
              <w:t>Berceanu</w:t>
            </w:r>
            <w:proofErr w:type="spellEnd"/>
            <w:r>
              <w:rPr>
                <w:sz w:val="18"/>
                <w:szCs w:val="18"/>
                <w:lang w:val="fr-FR"/>
              </w:rPr>
              <w:t xml:space="preserve"> </w:t>
            </w:r>
            <w:proofErr w:type="spellStart"/>
            <w:r>
              <w:rPr>
                <w:sz w:val="18"/>
                <w:szCs w:val="18"/>
                <w:lang w:val="fr-FR"/>
              </w:rPr>
              <w:t>Ionela</w:t>
            </w:r>
            <w:proofErr w:type="spellEnd"/>
            <w:r>
              <w:rPr>
                <w:sz w:val="18"/>
                <w:szCs w:val="18"/>
                <w:lang w:val="fr-FR"/>
              </w:rPr>
              <w:t xml:space="preserve"> Adriana, </w:t>
            </w:r>
          </w:p>
          <w:p w:rsidR="0088519F" w:rsidRDefault="0088519F" w:rsidP="0088519F">
            <w:pPr>
              <w:autoSpaceDE w:val="0"/>
              <w:autoSpaceDN w:val="0"/>
              <w:adjustRightInd w:val="0"/>
              <w:jc w:val="both"/>
              <w:rPr>
                <w:sz w:val="18"/>
                <w:szCs w:val="18"/>
              </w:rPr>
            </w:pPr>
            <w:r>
              <w:rPr>
                <w:sz w:val="18"/>
                <w:szCs w:val="18"/>
              </w:rPr>
              <w:t>Ș</w:t>
            </w:r>
            <w:proofErr w:type="spellStart"/>
            <w:r>
              <w:rPr>
                <w:sz w:val="18"/>
                <w:szCs w:val="18"/>
                <w:lang w:val="fr-FR"/>
              </w:rPr>
              <w:t>ef</w:t>
            </w:r>
            <w:proofErr w:type="spellEnd"/>
            <w:r>
              <w:rPr>
                <w:sz w:val="18"/>
                <w:szCs w:val="18"/>
                <w:lang w:val="fr-FR"/>
              </w:rPr>
              <w:t xml:space="preserve"> </w:t>
            </w:r>
            <w:proofErr w:type="spellStart"/>
            <w:r>
              <w:rPr>
                <w:sz w:val="18"/>
                <w:szCs w:val="18"/>
                <w:lang w:val="fr-FR"/>
              </w:rPr>
              <w:t>serviciu</w:t>
            </w:r>
            <w:proofErr w:type="spellEnd"/>
            <w:r>
              <w:rPr>
                <w:sz w:val="18"/>
                <w:szCs w:val="18"/>
                <w:lang w:val="fr-FR"/>
              </w:rPr>
              <w:t xml:space="preserve">: Gheorghe </w:t>
            </w:r>
            <w:proofErr w:type="spellStart"/>
            <w:r>
              <w:rPr>
                <w:sz w:val="18"/>
                <w:szCs w:val="18"/>
                <w:lang w:val="fr-FR"/>
              </w:rPr>
              <w:t>Georgiana</w:t>
            </w:r>
            <w:proofErr w:type="spellEnd"/>
            <w:r>
              <w:rPr>
                <w:sz w:val="18"/>
                <w:szCs w:val="18"/>
                <w:lang w:val="fr-FR"/>
              </w:rPr>
              <w:t xml:space="preserve"> Ramona, </w:t>
            </w:r>
            <w:proofErr w:type="spellStart"/>
            <w:r>
              <w:rPr>
                <w:sz w:val="18"/>
                <w:szCs w:val="18"/>
                <w:lang w:val="fr-FR"/>
              </w:rPr>
              <w:t>Consilier</w:t>
            </w:r>
            <w:proofErr w:type="spellEnd"/>
            <w:r>
              <w:rPr>
                <w:sz w:val="18"/>
                <w:szCs w:val="18"/>
                <w:lang w:val="fr-FR"/>
              </w:rPr>
              <w:t> </w:t>
            </w:r>
            <w:proofErr w:type="spellStart"/>
            <w:r>
              <w:rPr>
                <w:sz w:val="18"/>
                <w:szCs w:val="18"/>
                <w:lang w:val="fr-FR"/>
              </w:rPr>
              <w:t>achizitii</w:t>
            </w:r>
            <w:proofErr w:type="spellEnd"/>
            <w:r>
              <w:rPr>
                <w:sz w:val="18"/>
                <w:szCs w:val="18"/>
                <w:lang w:val="fr-FR"/>
              </w:rPr>
              <w:t xml:space="preserve"> </w:t>
            </w:r>
            <w:proofErr w:type="spellStart"/>
            <w:r>
              <w:rPr>
                <w:sz w:val="18"/>
                <w:szCs w:val="18"/>
                <w:lang w:val="fr-FR"/>
              </w:rPr>
              <w:t>publice</w:t>
            </w:r>
            <w:proofErr w:type="spellEnd"/>
            <w:r>
              <w:rPr>
                <w:sz w:val="18"/>
                <w:szCs w:val="18"/>
                <w:lang w:val="fr-FR"/>
              </w:rPr>
              <w:t xml:space="preserve">:  </w:t>
            </w:r>
            <w:proofErr w:type="spellStart"/>
            <w:r>
              <w:rPr>
                <w:sz w:val="18"/>
                <w:szCs w:val="18"/>
                <w:lang w:val="fr-FR"/>
              </w:rPr>
              <w:t>Brănoiu</w:t>
            </w:r>
            <w:proofErr w:type="spellEnd"/>
            <w:r>
              <w:rPr>
                <w:sz w:val="18"/>
                <w:szCs w:val="18"/>
                <w:lang w:val="fr-FR"/>
              </w:rPr>
              <w:t xml:space="preserve"> Elena </w:t>
            </w:r>
            <w:proofErr w:type="spellStart"/>
            <w:r>
              <w:rPr>
                <w:sz w:val="18"/>
                <w:szCs w:val="18"/>
                <w:lang w:val="fr-FR"/>
              </w:rPr>
              <w:t>Ecaterina</w:t>
            </w:r>
            <w:proofErr w:type="spellEnd"/>
            <w:r>
              <w:rPr>
                <w:sz w:val="18"/>
                <w:szCs w:val="18"/>
                <w:lang w:val="fr-FR"/>
              </w:rPr>
              <w:t xml:space="preserve">, </w:t>
            </w:r>
            <w:proofErr w:type="spellStart"/>
            <w:r>
              <w:rPr>
                <w:sz w:val="18"/>
                <w:szCs w:val="18"/>
                <w:lang w:val="fr-FR"/>
              </w:rPr>
              <w:t>Georgescu</w:t>
            </w:r>
            <w:proofErr w:type="spellEnd"/>
            <w:r>
              <w:rPr>
                <w:sz w:val="18"/>
                <w:szCs w:val="18"/>
                <w:lang w:val="fr-FR"/>
              </w:rPr>
              <w:t xml:space="preserve"> Alina Carmen, </w:t>
            </w:r>
            <w:proofErr w:type="spellStart"/>
            <w:r>
              <w:rPr>
                <w:sz w:val="18"/>
                <w:szCs w:val="18"/>
                <w:lang w:val="fr-FR"/>
              </w:rPr>
              <w:t>Bodea</w:t>
            </w:r>
            <w:proofErr w:type="spellEnd"/>
            <w:r>
              <w:rPr>
                <w:sz w:val="18"/>
                <w:szCs w:val="18"/>
                <w:lang w:val="fr-FR"/>
              </w:rPr>
              <w:t xml:space="preserve"> Laure</w:t>
            </w:r>
            <w:r>
              <w:rPr>
                <w:sz w:val="18"/>
                <w:szCs w:val="18"/>
              </w:rPr>
              <w:t>tiu, Birsan Lavinia Consilier: Petre Florentina, Scortaru Ionut, Inspector de specialitate: Stroe Maria Alina</w:t>
            </w:r>
          </w:p>
          <w:p w:rsidR="00684722" w:rsidRPr="00261A8A" w:rsidRDefault="0088519F" w:rsidP="0088519F">
            <w:pPr>
              <w:rPr>
                <w:sz w:val="18"/>
                <w:szCs w:val="18"/>
              </w:rPr>
            </w:pPr>
            <w:r>
              <w:rPr>
                <w:sz w:val="18"/>
                <w:szCs w:val="18"/>
              </w:rPr>
              <w:t>Șef centru/complex: Orlic Florina Antigona, Călin Nicoleta Claudia, Byrde Roxana Magdalena, Popescu Radu Leonida, Păun Ramona, Panait Niculina, Donțu Silviu, Catrinescu Cristina, Vasilescu Magdalena, Marin Elena Gabriela, Angelescu Raluca, Ionescu Gabriela Carmen, Ardeleanu Giorgiana Anca, Briscan Mihail, Mușat Letiția, Georgescu Luminița Denisa, Dobre Monica,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3150B3">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2F6"/>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A84"/>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0B3"/>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B15"/>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A74"/>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9F"/>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53"/>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A8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7317"/>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1</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88</cp:revision>
  <cp:lastPrinted>2022-10-31T08:55:00Z</cp:lastPrinted>
  <dcterms:created xsi:type="dcterms:W3CDTF">2015-11-19T11:17:00Z</dcterms:created>
  <dcterms:modified xsi:type="dcterms:W3CDTF">2023-06-13T05:48:00Z</dcterms:modified>
</cp:coreProperties>
</file>